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1F3B" w:rsidRPr="00081FC9" w:rsidRDefault="00081FC9">
      <w:pPr>
        <w:spacing w:after="0" w:line="408" w:lineRule="auto"/>
        <w:ind w:left="120"/>
        <w:jc w:val="center"/>
        <w:rPr>
          <w:lang w:val="ru-RU"/>
        </w:rPr>
      </w:pPr>
      <w:bookmarkStart w:id="0" w:name="block-26903654"/>
      <w:r w:rsidRPr="00081FC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E1F3B" w:rsidRPr="00081FC9" w:rsidRDefault="00081FC9">
      <w:pPr>
        <w:spacing w:after="0" w:line="408" w:lineRule="auto"/>
        <w:ind w:left="120"/>
        <w:jc w:val="center"/>
        <w:rPr>
          <w:lang w:val="ru-RU"/>
        </w:rPr>
      </w:pPr>
      <w:bookmarkStart w:id="1" w:name="6aa128e2-ef08-47b9-a55d-8964df1e2eb4"/>
      <w:r w:rsidRPr="00081FC9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Республики Мордовия</w:t>
      </w:r>
      <w:bookmarkEnd w:id="1"/>
      <w:r w:rsidRPr="00081FC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E1F3B" w:rsidRPr="00081FC9" w:rsidRDefault="00081FC9">
      <w:pPr>
        <w:spacing w:after="0" w:line="408" w:lineRule="auto"/>
        <w:ind w:left="120"/>
        <w:jc w:val="center"/>
        <w:rPr>
          <w:lang w:val="ru-RU"/>
        </w:rPr>
      </w:pPr>
      <w:bookmarkStart w:id="2" w:name="65b361a0-fd89-4d7c-8efd-3a20bd0afbf2"/>
      <w:r w:rsidRPr="00081FC9">
        <w:rPr>
          <w:rFonts w:ascii="Times New Roman" w:hAnsi="Times New Roman"/>
          <w:b/>
          <w:color w:val="000000"/>
          <w:sz w:val="28"/>
          <w:lang w:val="ru-RU"/>
        </w:rPr>
        <w:t>Администрация Ковылкинского муниципального района</w:t>
      </w:r>
      <w:bookmarkEnd w:id="2"/>
    </w:p>
    <w:p w:rsidR="001E1F3B" w:rsidRPr="00081FC9" w:rsidRDefault="00081FC9">
      <w:pPr>
        <w:spacing w:after="0" w:line="408" w:lineRule="auto"/>
        <w:ind w:left="120"/>
        <w:jc w:val="center"/>
        <w:rPr>
          <w:lang w:val="ru-RU"/>
        </w:rPr>
      </w:pPr>
      <w:r w:rsidRPr="00081FC9">
        <w:rPr>
          <w:rFonts w:ascii="Times New Roman" w:hAnsi="Times New Roman"/>
          <w:b/>
          <w:color w:val="000000"/>
          <w:sz w:val="28"/>
          <w:lang w:val="ru-RU"/>
        </w:rPr>
        <w:t>МБОУ "Кочелаевская СОШ"</w:t>
      </w:r>
    </w:p>
    <w:p w:rsidR="001E1F3B" w:rsidRPr="00081FC9" w:rsidRDefault="001E1F3B">
      <w:pPr>
        <w:spacing w:after="0"/>
        <w:ind w:left="120"/>
        <w:rPr>
          <w:lang w:val="ru-RU"/>
        </w:rPr>
      </w:pPr>
    </w:p>
    <w:p w:rsidR="001E1F3B" w:rsidRPr="00081FC9" w:rsidRDefault="001E1F3B">
      <w:pPr>
        <w:spacing w:after="0"/>
        <w:ind w:left="120"/>
        <w:rPr>
          <w:lang w:val="ru-RU"/>
        </w:rPr>
      </w:pPr>
    </w:p>
    <w:p w:rsidR="001E1F3B" w:rsidRPr="00081FC9" w:rsidRDefault="001E1F3B">
      <w:pPr>
        <w:spacing w:after="0"/>
        <w:ind w:left="120"/>
        <w:rPr>
          <w:lang w:val="ru-RU"/>
        </w:rPr>
      </w:pPr>
    </w:p>
    <w:p w:rsidR="001E1F3B" w:rsidRPr="00081FC9" w:rsidRDefault="001E1F3B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81FC9" w:rsidRPr="00081FC9" w:rsidTr="00081FC9">
        <w:tc>
          <w:tcPr>
            <w:tcW w:w="3114" w:type="dxa"/>
          </w:tcPr>
          <w:p w:rsidR="00081FC9" w:rsidRPr="0040209D" w:rsidRDefault="00081FC9" w:rsidP="00081FC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081FC9" w:rsidRPr="008944ED" w:rsidRDefault="00081FC9" w:rsidP="00081FC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081FC9" w:rsidRDefault="00081FC9" w:rsidP="00081FC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81FC9" w:rsidRPr="008944ED" w:rsidRDefault="00081FC9" w:rsidP="00081FC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Рогачева С.И.</w:t>
            </w:r>
          </w:p>
          <w:p w:rsidR="00081FC9" w:rsidRDefault="00081FC9" w:rsidP="00081FC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br/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81FC9" w:rsidRPr="0040209D" w:rsidRDefault="00081FC9" w:rsidP="00081FC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81FC9" w:rsidRPr="0040209D" w:rsidRDefault="00081FC9" w:rsidP="00081FC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81FC9" w:rsidRDefault="00081FC9" w:rsidP="00081FC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81FC9" w:rsidRPr="008944ED" w:rsidRDefault="00081FC9" w:rsidP="00081FC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И.о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 директора</w:t>
            </w:r>
          </w:p>
          <w:p w:rsidR="00081FC9" w:rsidRDefault="00081FC9" w:rsidP="00081FC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81FC9" w:rsidRPr="008944ED" w:rsidRDefault="00081FC9" w:rsidP="00081FC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Капкаева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Д.Р.</w:t>
            </w:r>
          </w:p>
          <w:p w:rsidR="00081FC9" w:rsidRDefault="00081FC9" w:rsidP="00081FC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91/2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br/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81FC9" w:rsidRPr="0040209D" w:rsidRDefault="00081FC9" w:rsidP="00081FC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E1F3B" w:rsidRPr="00081FC9" w:rsidRDefault="001E1F3B">
      <w:pPr>
        <w:spacing w:after="0"/>
        <w:ind w:left="120"/>
        <w:rPr>
          <w:lang w:val="ru-RU"/>
        </w:rPr>
      </w:pPr>
    </w:p>
    <w:p w:rsidR="001E1F3B" w:rsidRPr="00081FC9" w:rsidRDefault="001E1F3B">
      <w:pPr>
        <w:spacing w:after="0"/>
        <w:ind w:left="120"/>
        <w:rPr>
          <w:lang w:val="ru-RU"/>
        </w:rPr>
      </w:pPr>
    </w:p>
    <w:p w:rsidR="001E1F3B" w:rsidRPr="00081FC9" w:rsidRDefault="001E1F3B">
      <w:pPr>
        <w:spacing w:after="0"/>
        <w:ind w:left="120"/>
        <w:rPr>
          <w:lang w:val="ru-RU"/>
        </w:rPr>
      </w:pPr>
    </w:p>
    <w:p w:rsidR="001E1F3B" w:rsidRPr="00081FC9" w:rsidRDefault="001E1F3B">
      <w:pPr>
        <w:spacing w:after="0"/>
        <w:ind w:left="120"/>
        <w:rPr>
          <w:lang w:val="ru-RU"/>
        </w:rPr>
      </w:pPr>
    </w:p>
    <w:p w:rsidR="001E1F3B" w:rsidRPr="00081FC9" w:rsidRDefault="001E1F3B">
      <w:pPr>
        <w:spacing w:after="0"/>
        <w:ind w:left="120"/>
        <w:rPr>
          <w:lang w:val="ru-RU"/>
        </w:rPr>
      </w:pPr>
    </w:p>
    <w:p w:rsidR="001E1F3B" w:rsidRPr="00081FC9" w:rsidRDefault="00081FC9">
      <w:pPr>
        <w:spacing w:after="0" w:line="408" w:lineRule="auto"/>
        <w:ind w:left="120"/>
        <w:jc w:val="center"/>
        <w:rPr>
          <w:lang w:val="ru-RU"/>
        </w:rPr>
      </w:pPr>
      <w:r w:rsidRPr="00081FC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E1F3B" w:rsidRPr="00081FC9" w:rsidRDefault="00081FC9">
      <w:pPr>
        <w:spacing w:after="0" w:line="408" w:lineRule="auto"/>
        <w:ind w:left="120"/>
        <w:jc w:val="center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81FC9">
        <w:rPr>
          <w:rFonts w:ascii="Times New Roman" w:hAnsi="Times New Roman"/>
          <w:color w:val="000000"/>
          <w:sz w:val="28"/>
          <w:lang w:val="ru-RU"/>
        </w:rPr>
        <w:t xml:space="preserve"> 3561826)</w:t>
      </w:r>
    </w:p>
    <w:p w:rsidR="001E1F3B" w:rsidRPr="00081FC9" w:rsidRDefault="001E1F3B">
      <w:pPr>
        <w:spacing w:after="0"/>
        <w:ind w:left="120"/>
        <w:jc w:val="center"/>
        <w:rPr>
          <w:lang w:val="ru-RU"/>
        </w:rPr>
      </w:pPr>
    </w:p>
    <w:p w:rsidR="001E1F3B" w:rsidRPr="00081FC9" w:rsidRDefault="00081FC9">
      <w:pPr>
        <w:spacing w:after="0" w:line="408" w:lineRule="auto"/>
        <w:ind w:left="120"/>
        <w:jc w:val="center"/>
        <w:rPr>
          <w:lang w:val="ru-RU"/>
        </w:rPr>
      </w:pPr>
      <w:r w:rsidRPr="00081FC9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«Информатика» (базовый уровень)</w:t>
      </w:r>
    </w:p>
    <w:p w:rsidR="001E1F3B" w:rsidRPr="00081FC9" w:rsidRDefault="00081FC9">
      <w:pPr>
        <w:spacing w:after="0" w:line="408" w:lineRule="auto"/>
        <w:ind w:left="120"/>
        <w:jc w:val="center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 w:rsidRPr="00081FC9">
        <w:rPr>
          <w:rFonts w:ascii="Times New Roman" w:hAnsi="Times New Roman"/>
          <w:color w:val="000000"/>
          <w:sz w:val="28"/>
          <w:lang w:val="ru-RU"/>
        </w:rPr>
        <w:t xml:space="preserve">обучающихся </w:t>
      </w:r>
      <w:r w:rsidRPr="00081FC9">
        <w:rPr>
          <w:rFonts w:ascii="Calibri" w:hAnsi="Calibri"/>
          <w:color w:val="000000"/>
          <w:sz w:val="28"/>
          <w:lang w:val="ru-RU"/>
        </w:rPr>
        <w:t xml:space="preserve"> </w:t>
      </w:r>
      <w:r w:rsidRPr="00081FC9">
        <w:rPr>
          <w:rFonts w:ascii="Times New Roman" w:hAnsi="Times New Roman"/>
          <w:color w:val="000000"/>
          <w:sz w:val="28"/>
          <w:lang w:val="ru-RU"/>
        </w:rPr>
        <w:t>11</w:t>
      </w:r>
      <w:proofErr w:type="gramEnd"/>
      <w:r w:rsidRPr="00081FC9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>
        <w:rPr>
          <w:rFonts w:ascii="Times New Roman" w:hAnsi="Times New Roman"/>
          <w:color w:val="000000"/>
          <w:sz w:val="28"/>
          <w:lang w:val="ru-RU"/>
        </w:rPr>
        <w:t>а</w:t>
      </w:r>
      <w:r w:rsidRPr="00081FC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E1F3B" w:rsidRPr="00081FC9" w:rsidRDefault="001E1F3B">
      <w:pPr>
        <w:spacing w:after="0"/>
        <w:ind w:left="120"/>
        <w:jc w:val="center"/>
        <w:rPr>
          <w:lang w:val="ru-RU"/>
        </w:rPr>
      </w:pPr>
    </w:p>
    <w:p w:rsidR="001E1F3B" w:rsidRPr="00081FC9" w:rsidRDefault="001E1F3B">
      <w:pPr>
        <w:spacing w:after="0"/>
        <w:ind w:left="120"/>
        <w:jc w:val="center"/>
        <w:rPr>
          <w:lang w:val="ru-RU"/>
        </w:rPr>
      </w:pPr>
    </w:p>
    <w:p w:rsidR="001E1F3B" w:rsidRPr="00081FC9" w:rsidRDefault="001E1F3B">
      <w:pPr>
        <w:spacing w:after="0"/>
        <w:ind w:left="120"/>
        <w:jc w:val="center"/>
        <w:rPr>
          <w:lang w:val="ru-RU"/>
        </w:rPr>
      </w:pPr>
    </w:p>
    <w:p w:rsidR="001E1F3B" w:rsidRPr="00081FC9" w:rsidRDefault="001E1F3B">
      <w:pPr>
        <w:spacing w:after="0"/>
        <w:ind w:left="120"/>
        <w:jc w:val="center"/>
        <w:rPr>
          <w:lang w:val="ru-RU"/>
        </w:rPr>
      </w:pPr>
    </w:p>
    <w:p w:rsidR="001E1F3B" w:rsidRPr="00081FC9" w:rsidRDefault="001E1F3B">
      <w:pPr>
        <w:spacing w:after="0"/>
        <w:ind w:left="120"/>
        <w:jc w:val="center"/>
        <w:rPr>
          <w:lang w:val="ru-RU"/>
        </w:rPr>
      </w:pPr>
    </w:p>
    <w:p w:rsidR="001E1F3B" w:rsidRPr="00081FC9" w:rsidRDefault="001E1F3B">
      <w:pPr>
        <w:spacing w:after="0"/>
        <w:ind w:left="120"/>
        <w:jc w:val="center"/>
        <w:rPr>
          <w:lang w:val="ru-RU"/>
        </w:rPr>
      </w:pPr>
    </w:p>
    <w:p w:rsidR="001E1F3B" w:rsidRPr="00081FC9" w:rsidRDefault="001E1F3B">
      <w:pPr>
        <w:spacing w:after="0"/>
        <w:ind w:left="120"/>
        <w:jc w:val="center"/>
        <w:rPr>
          <w:lang w:val="ru-RU"/>
        </w:rPr>
      </w:pPr>
    </w:p>
    <w:p w:rsidR="001E1F3B" w:rsidRPr="00081FC9" w:rsidRDefault="001E1F3B">
      <w:pPr>
        <w:spacing w:after="0"/>
        <w:ind w:left="120"/>
        <w:jc w:val="center"/>
        <w:rPr>
          <w:lang w:val="ru-RU"/>
        </w:rPr>
      </w:pPr>
    </w:p>
    <w:p w:rsidR="001E1F3B" w:rsidRPr="00081FC9" w:rsidRDefault="001E1F3B">
      <w:pPr>
        <w:spacing w:after="0"/>
        <w:ind w:left="120"/>
        <w:jc w:val="center"/>
        <w:rPr>
          <w:lang w:val="ru-RU"/>
        </w:rPr>
      </w:pPr>
    </w:p>
    <w:p w:rsidR="001E1F3B" w:rsidRPr="00081FC9" w:rsidRDefault="001E1F3B">
      <w:pPr>
        <w:spacing w:after="0"/>
        <w:ind w:left="120"/>
        <w:jc w:val="center"/>
        <w:rPr>
          <w:lang w:val="ru-RU"/>
        </w:rPr>
      </w:pPr>
    </w:p>
    <w:p w:rsidR="001E1F3B" w:rsidRPr="00081FC9" w:rsidRDefault="001E1F3B">
      <w:pPr>
        <w:spacing w:after="0"/>
        <w:ind w:left="120"/>
        <w:jc w:val="center"/>
        <w:rPr>
          <w:lang w:val="ru-RU"/>
        </w:rPr>
      </w:pPr>
    </w:p>
    <w:p w:rsidR="001E1F3B" w:rsidRPr="00081FC9" w:rsidRDefault="001E1F3B">
      <w:pPr>
        <w:spacing w:after="0"/>
        <w:ind w:left="120"/>
        <w:jc w:val="center"/>
        <w:rPr>
          <w:lang w:val="ru-RU"/>
        </w:rPr>
      </w:pPr>
    </w:p>
    <w:p w:rsidR="001E1F3B" w:rsidRPr="00081FC9" w:rsidRDefault="00081FC9">
      <w:pPr>
        <w:spacing w:after="0"/>
        <w:ind w:left="120"/>
        <w:jc w:val="center"/>
        <w:rPr>
          <w:lang w:val="ru-RU"/>
        </w:rPr>
      </w:pPr>
      <w:bookmarkStart w:id="3" w:name="aa5b1ab4-1ac3-4a92-b585-5aabbfc8fde5"/>
      <w:r w:rsidRPr="00081FC9">
        <w:rPr>
          <w:rFonts w:ascii="Times New Roman" w:hAnsi="Times New Roman"/>
          <w:b/>
          <w:color w:val="000000"/>
          <w:sz w:val="28"/>
          <w:lang w:val="ru-RU"/>
        </w:rPr>
        <w:t xml:space="preserve">село Мордовское </w:t>
      </w:r>
      <w:proofErr w:type="spellStart"/>
      <w:r w:rsidRPr="00081FC9">
        <w:rPr>
          <w:rFonts w:ascii="Times New Roman" w:hAnsi="Times New Roman"/>
          <w:b/>
          <w:color w:val="000000"/>
          <w:sz w:val="28"/>
          <w:lang w:val="ru-RU"/>
        </w:rPr>
        <w:t>Коломасово</w:t>
      </w:r>
      <w:bookmarkEnd w:id="3"/>
      <w:proofErr w:type="spellEnd"/>
      <w:r w:rsidRPr="00081FC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ca884f8-5612-45ab-9b28-a4c1c9ef6694"/>
      <w:r w:rsidRPr="00081FC9">
        <w:rPr>
          <w:rFonts w:ascii="Times New Roman" w:hAnsi="Times New Roman"/>
          <w:b/>
          <w:color w:val="000000"/>
          <w:sz w:val="28"/>
          <w:lang w:val="ru-RU"/>
        </w:rPr>
        <w:t>2023 год</w:t>
      </w:r>
      <w:bookmarkEnd w:id="4"/>
    </w:p>
    <w:p w:rsidR="001E1F3B" w:rsidRPr="00081FC9" w:rsidRDefault="001E1F3B">
      <w:pPr>
        <w:spacing w:after="0"/>
        <w:ind w:left="120"/>
        <w:rPr>
          <w:lang w:val="ru-RU"/>
        </w:rPr>
      </w:pPr>
    </w:p>
    <w:p w:rsidR="001E1F3B" w:rsidRPr="00081FC9" w:rsidRDefault="001E1F3B">
      <w:pPr>
        <w:rPr>
          <w:lang w:val="ru-RU"/>
        </w:rPr>
        <w:sectPr w:rsidR="001E1F3B" w:rsidRPr="00081FC9">
          <w:pgSz w:w="11906" w:h="16383"/>
          <w:pgMar w:top="1134" w:right="850" w:bottom="1134" w:left="1701" w:header="720" w:footer="720" w:gutter="0"/>
          <w:cols w:space="720"/>
        </w:sectPr>
      </w:pPr>
    </w:p>
    <w:p w:rsidR="001E1F3B" w:rsidRPr="00081FC9" w:rsidRDefault="00081FC9">
      <w:pPr>
        <w:spacing w:after="0" w:line="264" w:lineRule="auto"/>
        <w:ind w:left="120"/>
        <w:jc w:val="both"/>
        <w:rPr>
          <w:lang w:val="ru-RU"/>
        </w:rPr>
      </w:pPr>
      <w:bookmarkStart w:id="5" w:name="block-26903660"/>
      <w:bookmarkEnd w:id="0"/>
      <w:r w:rsidRPr="00081FC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E1F3B" w:rsidRPr="00081FC9" w:rsidRDefault="001E1F3B">
      <w:pPr>
        <w:spacing w:after="0" w:line="264" w:lineRule="auto"/>
        <w:ind w:left="120"/>
        <w:jc w:val="both"/>
        <w:rPr>
          <w:lang w:val="ru-RU"/>
        </w:rPr>
      </w:pP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на уровне среднего общего образования даёт представление о целях, общей стратегии обучения, </w:t>
      </w:r>
      <w:proofErr w:type="gramStart"/>
      <w:r w:rsidRPr="00081FC9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081FC9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Информатика на уровне среднего общего образования отражает: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интернет-сервисов, информационную безопасность.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 xml:space="preserve">Раздел «Теоретические основы информатики» включает в себя понятийный аппарат информатики, вопросы кодирования информации, </w:t>
      </w:r>
      <w:r w:rsidRPr="00081FC9">
        <w:rPr>
          <w:rFonts w:ascii="Times New Roman" w:hAnsi="Times New Roman"/>
          <w:color w:val="000000"/>
          <w:sz w:val="28"/>
          <w:lang w:val="ru-RU"/>
        </w:rPr>
        <w:lastRenderedPageBreak/>
        <w:t>измерения информационного объёма данных, основы алгебры логики и компьютерного моделирования.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Раздел «Информационные технологии» охватывает вопросы применения информационных технологий, реализованных в прикладных программных продуктах и интернет-сервисах, в том числе при решении задач анализа данных, использование баз данных и электронных таблиц для решения прикладных задач.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81FC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81FC9">
        <w:rPr>
          <w:rFonts w:ascii="Times New Roman" w:hAnsi="Times New Roman"/>
          <w:color w:val="000000"/>
          <w:sz w:val="28"/>
          <w:lang w:val="ru-RU"/>
        </w:rPr>
        <w:t xml:space="preserve"> представлений о роли информатики, информационных и коммуникационных технологий в современном обществе;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81FC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81FC9">
        <w:rPr>
          <w:rFonts w:ascii="Times New Roman" w:hAnsi="Times New Roman"/>
          <w:color w:val="000000"/>
          <w:sz w:val="28"/>
          <w:lang w:val="ru-RU"/>
        </w:rPr>
        <w:t xml:space="preserve"> основ логического и алгоритмического мышления;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81FC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81FC9">
        <w:rPr>
          <w:rFonts w:ascii="Times New Roman" w:hAnsi="Times New Roman"/>
          <w:color w:val="000000"/>
          <w:sz w:val="28"/>
          <w:lang w:val="ru-RU"/>
        </w:rPr>
        <w:t xml:space="preserve">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81FC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81FC9">
        <w:rPr>
          <w:rFonts w:ascii="Times New Roman" w:hAnsi="Times New Roman"/>
          <w:color w:val="000000"/>
          <w:sz w:val="28"/>
          <w:lang w:val="ru-RU"/>
        </w:rPr>
        <w:t xml:space="preserve">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</w:t>
      </w:r>
      <w:r w:rsidRPr="00081FC9">
        <w:rPr>
          <w:rFonts w:ascii="Times New Roman" w:hAnsi="Times New Roman"/>
          <w:color w:val="000000"/>
          <w:sz w:val="28"/>
          <w:lang w:val="ru-RU"/>
        </w:rPr>
        <w:lastRenderedPageBreak/>
        <w:t>эргономического, медицинского и физиологического контекстов информационных технологий;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bookmarkStart w:id="6" w:name="6d191c0f-7a0e-48a8-b80d-063d85de251e"/>
      <w:r w:rsidRPr="00081FC9">
        <w:rPr>
          <w:rFonts w:ascii="Times New Roman" w:hAnsi="Times New Roman"/>
          <w:color w:val="000000"/>
          <w:sz w:val="28"/>
          <w:lang w:val="ru-RU"/>
        </w:rPr>
        <w:t>На изучение информатики (базовый уровень) отводится 68 часов: в 10 классе – 34 часа (1 час в неделю), в 11 классе – 34 часа (1 час в неделю).</w:t>
      </w:r>
      <w:bookmarkEnd w:id="6"/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решения задач базового уровня сложности Единого государственного экзамена по информатике.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1E1F3B" w:rsidRPr="00081FC9" w:rsidRDefault="001E1F3B">
      <w:pPr>
        <w:rPr>
          <w:lang w:val="ru-RU"/>
        </w:rPr>
        <w:sectPr w:rsidR="001E1F3B" w:rsidRPr="00081FC9">
          <w:pgSz w:w="11906" w:h="16383"/>
          <w:pgMar w:top="1134" w:right="850" w:bottom="1134" w:left="1701" w:header="720" w:footer="720" w:gutter="0"/>
          <w:cols w:space="720"/>
        </w:sectPr>
      </w:pPr>
    </w:p>
    <w:p w:rsidR="001E1F3B" w:rsidRPr="00081FC9" w:rsidRDefault="00081FC9">
      <w:pPr>
        <w:spacing w:after="0" w:line="264" w:lineRule="auto"/>
        <w:ind w:left="120"/>
        <w:jc w:val="both"/>
        <w:rPr>
          <w:lang w:val="ru-RU"/>
        </w:rPr>
      </w:pPr>
      <w:bookmarkStart w:id="7" w:name="block-26903656"/>
      <w:bookmarkEnd w:id="5"/>
      <w:r w:rsidRPr="00081FC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1E1F3B" w:rsidRPr="00081FC9" w:rsidRDefault="001E1F3B">
      <w:pPr>
        <w:spacing w:after="0" w:line="264" w:lineRule="auto"/>
        <w:ind w:left="120"/>
        <w:jc w:val="both"/>
        <w:rPr>
          <w:lang w:val="ru-RU"/>
        </w:rPr>
      </w:pPr>
    </w:p>
    <w:p w:rsidR="001E1F3B" w:rsidRPr="00081FC9" w:rsidRDefault="00081FC9">
      <w:pPr>
        <w:spacing w:after="0" w:line="264" w:lineRule="auto"/>
        <w:ind w:left="120"/>
        <w:jc w:val="both"/>
        <w:rPr>
          <w:lang w:val="ru-RU"/>
        </w:rPr>
      </w:pPr>
      <w:r w:rsidRPr="00081FC9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имён.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 xml:space="preserve">Веб-сайт. Веб-страница. Взаимодействие браузера с веб-сервером. Динамические страницы. Разработка интернет-приложений (сайтов). Сетевое хранение данных. 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сети Интернет. Сервисы Интернета. Геоинформационные системы. </w:t>
      </w:r>
      <w:proofErr w:type="spellStart"/>
      <w:r w:rsidRPr="00081FC9">
        <w:rPr>
          <w:rFonts w:ascii="Times New Roman" w:hAnsi="Times New Roman"/>
          <w:color w:val="000000"/>
          <w:sz w:val="28"/>
          <w:lang w:val="ru-RU"/>
        </w:rPr>
        <w:t>Геолокационные</w:t>
      </w:r>
      <w:proofErr w:type="spellEnd"/>
      <w:r w:rsidRPr="00081FC9">
        <w:rPr>
          <w:rFonts w:ascii="Times New Roman" w:hAnsi="Times New Roman"/>
          <w:color w:val="000000"/>
          <w:sz w:val="28"/>
          <w:lang w:val="ru-RU"/>
        </w:rPr>
        <w:t xml:space="preserve"> сервисы реального времени (например, локация мобильных телефонов, определение загруженности автомагистралей), </w:t>
      </w:r>
      <w:proofErr w:type="spellStart"/>
      <w:r w:rsidRPr="00081FC9">
        <w:rPr>
          <w:rFonts w:ascii="Times New Roman" w:hAnsi="Times New Roman"/>
          <w:color w:val="000000"/>
          <w:sz w:val="28"/>
          <w:lang w:val="ru-RU"/>
        </w:rPr>
        <w:t>интернет-торговля</w:t>
      </w:r>
      <w:proofErr w:type="spellEnd"/>
      <w:r w:rsidRPr="00081FC9">
        <w:rPr>
          <w:rFonts w:ascii="Times New Roman" w:hAnsi="Times New Roman"/>
          <w:color w:val="000000"/>
          <w:sz w:val="28"/>
          <w:lang w:val="ru-RU"/>
        </w:rPr>
        <w:t>, бронирование билетов, гостиниц.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 xml:space="preserve">Графы. Основные понятия. Виды графов. Решение алгоритмических задач, связанных с анализом графов (построение оптимального пути между </w:t>
      </w:r>
      <w:r w:rsidRPr="00081FC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вершинами графа, определение количества различных путей между вершинами ориентированного ациклического графа). 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 xml:space="preserve"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Использование графов и деревьев при описании объектов и процессов окружающего мира.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 xml:space="preserve">Этапы решения задач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081FC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081FC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81FC9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081FC9">
        <w:rPr>
          <w:rFonts w:ascii="Times New Roman" w:hAnsi="Times New Roman"/>
          <w:color w:val="000000"/>
          <w:sz w:val="28"/>
          <w:lang w:val="ru-RU"/>
        </w:rPr>
        <w:t>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трассировки.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 xml:space="preserve">Обработка символьных данных. Встроенные функции языка программирования для обработки символьных строк. 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</w:t>
      </w:r>
      <w:r w:rsidRPr="00081FC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качества данных, выбор и/или построение модели, преобразование данных, визуализация данных, интерпретация результатов. 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 xml:space="preserve"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 xml:space="preserve">Численное решение уравнений с помощью подбора параметра. 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Многотабличные базы данных. Типы связей между таблицами. Запросы к многотабличным базам данных.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</w:r>
    </w:p>
    <w:p w:rsidR="001E1F3B" w:rsidRPr="00081FC9" w:rsidRDefault="001E1F3B">
      <w:pPr>
        <w:rPr>
          <w:lang w:val="ru-RU"/>
        </w:rPr>
        <w:sectPr w:rsidR="001E1F3B" w:rsidRPr="00081FC9">
          <w:pgSz w:w="11906" w:h="16383"/>
          <w:pgMar w:top="1134" w:right="850" w:bottom="1134" w:left="1701" w:header="720" w:footer="720" w:gutter="0"/>
          <w:cols w:space="720"/>
        </w:sectPr>
      </w:pPr>
    </w:p>
    <w:p w:rsidR="001E1F3B" w:rsidRPr="00081FC9" w:rsidRDefault="00081FC9">
      <w:pPr>
        <w:spacing w:after="0" w:line="264" w:lineRule="auto"/>
        <w:ind w:left="120"/>
        <w:jc w:val="both"/>
        <w:rPr>
          <w:lang w:val="ru-RU"/>
        </w:rPr>
      </w:pPr>
      <w:bookmarkStart w:id="8" w:name="block-26903659"/>
      <w:bookmarkEnd w:id="7"/>
      <w:r w:rsidRPr="00081FC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СРЕДНЕГО ОБЩЕГО ОБРАЗОВАНИЯ (БАЗОВЫЙ УРОВЕНЬ)</w:t>
      </w:r>
    </w:p>
    <w:p w:rsidR="001E1F3B" w:rsidRPr="00081FC9" w:rsidRDefault="00081FC9">
      <w:pPr>
        <w:spacing w:after="0" w:line="264" w:lineRule="auto"/>
        <w:ind w:left="120"/>
        <w:jc w:val="both"/>
        <w:rPr>
          <w:lang w:val="ru-RU"/>
        </w:rPr>
      </w:pPr>
      <w:r w:rsidRPr="00081FC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81FC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81FC9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81FC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81FC9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здоровью, в том числе и за счёт соблюдения требований безопасной эксплуатации средств информационных и коммуникационных технологий;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b/>
          <w:color w:val="000000"/>
          <w:sz w:val="28"/>
          <w:lang w:val="ru-RU"/>
        </w:rPr>
        <w:lastRenderedPageBreak/>
        <w:t>6) трудового воспитания: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81FC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81FC9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</w:t>
      </w:r>
      <w:proofErr w:type="spellStart"/>
      <w:r w:rsidRPr="00081FC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81FC9">
        <w:rPr>
          <w:rFonts w:ascii="Times New Roman" w:hAnsi="Times New Roman"/>
          <w:color w:val="000000"/>
          <w:sz w:val="28"/>
          <w:lang w:val="ru-RU"/>
        </w:rPr>
        <w:t>: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81FC9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081FC9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1E1F3B" w:rsidRPr="00081FC9" w:rsidRDefault="001E1F3B">
      <w:pPr>
        <w:spacing w:after="0" w:line="264" w:lineRule="auto"/>
        <w:ind w:left="120"/>
        <w:jc w:val="both"/>
        <w:rPr>
          <w:lang w:val="ru-RU"/>
        </w:rPr>
      </w:pPr>
    </w:p>
    <w:p w:rsidR="00A356DC" w:rsidRDefault="00A356D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E1F3B" w:rsidRPr="00081FC9" w:rsidRDefault="00081FC9">
      <w:pPr>
        <w:spacing w:after="0" w:line="264" w:lineRule="auto"/>
        <w:ind w:left="120"/>
        <w:jc w:val="both"/>
        <w:rPr>
          <w:lang w:val="ru-RU"/>
        </w:rPr>
      </w:pPr>
      <w:r w:rsidRPr="00081FC9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1E1F3B" w:rsidRPr="00081FC9" w:rsidRDefault="001E1F3B">
      <w:pPr>
        <w:spacing w:after="0" w:line="264" w:lineRule="auto"/>
        <w:ind w:left="120"/>
        <w:jc w:val="both"/>
        <w:rPr>
          <w:lang w:val="ru-RU"/>
        </w:rPr>
      </w:pP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</w:t>
      </w:r>
      <w:proofErr w:type="spellStart"/>
      <w:r w:rsidRPr="00081FC9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081FC9">
        <w:rPr>
          <w:rFonts w:ascii="Times New Roman" w:hAnsi="Times New Roman"/>
          <w:color w:val="000000"/>
          <w:sz w:val="28"/>
          <w:lang w:val="ru-RU"/>
        </w:rPr>
        <w:t xml:space="preserve">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1E1F3B" w:rsidRPr="00081FC9" w:rsidRDefault="001E1F3B">
      <w:pPr>
        <w:spacing w:after="0" w:line="264" w:lineRule="auto"/>
        <w:ind w:left="120"/>
        <w:jc w:val="both"/>
        <w:rPr>
          <w:lang w:val="ru-RU"/>
        </w:rPr>
      </w:pPr>
    </w:p>
    <w:p w:rsidR="001E1F3B" w:rsidRPr="00081FC9" w:rsidRDefault="00081FC9">
      <w:pPr>
        <w:spacing w:after="0" w:line="264" w:lineRule="auto"/>
        <w:ind w:left="120"/>
        <w:jc w:val="both"/>
        <w:rPr>
          <w:lang w:val="ru-RU"/>
        </w:rPr>
      </w:pPr>
      <w:r w:rsidRPr="00081FC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переносить знания в познавательную и практическую области жизнедеятельности;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 xml:space="preserve">интегрировать знания из разных предметных областей; 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1E1F3B" w:rsidRPr="00081FC9" w:rsidRDefault="001E1F3B">
      <w:pPr>
        <w:spacing w:after="0" w:line="264" w:lineRule="auto"/>
        <w:ind w:left="120"/>
        <w:jc w:val="both"/>
        <w:rPr>
          <w:lang w:val="ru-RU"/>
        </w:rPr>
      </w:pPr>
    </w:p>
    <w:p w:rsidR="001E1F3B" w:rsidRPr="00081FC9" w:rsidRDefault="00081FC9">
      <w:pPr>
        <w:spacing w:after="0" w:line="264" w:lineRule="auto"/>
        <w:ind w:left="120"/>
        <w:jc w:val="both"/>
        <w:rPr>
          <w:lang w:val="ru-RU"/>
        </w:rPr>
      </w:pPr>
      <w:r w:rsidRPr="00081FC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1E1F3B" w:rsidRPr="00081FC9" w:rsidRDefault="001E1F3B">
      <w:pPr>
        <w:spacing w:after="0" w:line="264" w:lineRule="auto"/>
        <w:ind w:left="120"/>
        <w:jc w:val="both"/>
        <w:rPr>
          <w:lang w:val="ru-RU"/>
        </w:rPr>
      </w:pP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аргументированно вести диалог;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зрения.</w:t>
      </w:r>
    </w:p>
    <w:p w:rsidR="00A356DC" w:rsidRDefault="00A356DC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356DC" w:rsidRDefault="00A356DC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b/>
          <w:color w:val="000000"/>
          <w:sz w:val="28"/>
          <w:lang w:val="ru-RU"/>
        </w:rPr>
        <w:lastRenderedPageBreak/>
        <w:t>2) совместная деятельность: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план действий, распределять роли с учётом мнений участников, обсуждать результаты совместной работы;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1E1F3B" w:rsidRPr="00081FC9" w:rsidRDefault="001E1F3B">
      <w:pPr>
        <w:spacing w:after="0" w:line="264" w:lineRule="auto"/>
        <w:ind w:left="120"/>
        <w:jc w:val="both"/>
        <w:rPr>
          <w:lang w:val="ru-RU"/>
        </w:rPr>
      </w:pPr>
    </w:p>
    <w:p w:rsidR="001E1F3B" w:rsidRPr="00081FC9" w:rsidRDefault="00081FC9">
      <w:pPr>
        <w:spacing w:after="0" w:line="264" w:lineRule="auto"/>
        <w:ind w:left="120"/>
        <w:jc w:val="both"/>
        <w:rPr>
          <w:lang w:val="ru-RU"/>
        </w:rPr>
      </w:pPr>
      <w:r w:rsidRPr="00081FC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E1F3B" w:rsidRPr="00081FC9" w:rsidRDefault="001E1F3B">
      <w:pPr>
        <w:spacing w:after="0" w:line="264" w:lineRule="auto"/>
        <w:ind w:left="120"/>
        <w:jc w:val="both"/>
        <w:rPr>
          <w:lang w:val="ru-RU"/>
        </w:rPr>
      </w:pP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lastRenderedPageBreak/>
        <w:t>принимать мотивы и аргументы других при анализе результатов деятельности.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1E1F3B" w:rsidRPr="00081FC9" w:rsidRDefault="001E1F3B">
      <w:pPr>
        <w:spacing w:after="0" w:line="264" w:lineRule="auto"/>
        <w:ind w:left="120"/>
        <w:jc w:val="both"/>
        <w:rPr>
          <w:lang w:val="ru-RU"/>
        </w:rPr>
      </w:pPr>
    </w:p>
    <w:p w:rsidR="001E1F3B" w:rsidRPr="00081FC9" w:rsidRDefault="00081FC9">
      <w:pPr>
        <w:spacing w:after="0" w:line="264" w:lineRule="auto"/>
        <w:ind w:left="120"/>
        <w:jc w:val="both"/>
        <w:rPr>
          <w:lang w:val="ru-RU"/>
        </w:rPr>
      </w:pPr>
      <w:r w:rsidRPr="00081FC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E1F3B" w:rsidRPr="00081FC9" w:rsidRDefault="001E1F3B">
      <w:pPr>
        <w:spacing w:after="0" w:line="264" w:lineRule="auto"/>
        <w:ind w:left="120"/>
        <w:jc w:val="both"/>
        <w:rPr>
          <w:lang w:val="ru-RU"/>
        </w:rPr>
      </w:pP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081FC9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081FC9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081FC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081FC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81FC9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081FC9">
        <w:rPr>
          <w:rFonts w:ascii="Times New Roman" w:hAnsi="Times New Roman"/>
          <w:color w:val="000000"/>
          <w:sz w:val="28"/>
          <w:lang w:val="ru-RU"/>
        </w:rPr>
        <w:t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81FC9">
        <w:rPr>
          <w:rFonts w:ascii="Times New Roman" w:hAnsi="Times New Roman"/>
          <w:color w:val="000000"/>
          <w:sz w:val="28"/>
          <w:lang w:val="ru-RU"/>
        </w:rPr>
        <w:t>и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 xml:space="preserve">умение реализовывать на выбранном для изучения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081FC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081FC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81FC9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081FC9">
        <w:rPr>
          <w:rFonts w:ascii="Times New Roman" w:hAnsi="Times New Roman"/>
          <w:color w:val="000000"/>
          <w:sz w:val="28"/>
          <w:lang w:val="ru-RU"/>
        </w:rPr>
        <w:t xml:space="preserve">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</w:t>
      </w:r>
      <w:r w:rsidRPr="00081FC9">
        <w:rPr>
          <w:rFonts w:ascii="Times New Roman" w:hAnsi="Times New Roman"/>
          <w:color w:val="000000"/>
          <w:sz w:val="28"/>
          <w:lang w:val="ru-RU"/>
        </w:rPr>
        <w:lastRenderedPageBreak/>
        <w:t>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1E1F3B" w:rsidRPr="00081FC9" w:rsidRDefault="00081FC9">
      <w:pPr>
        <w:spacing w:after="0" w:line="264" w:lineRule="auto"/>
        <w:ind w:firstLine="600"/>
        <w:jc w:val="both"/>
        <w:rPr>
          <w:lang w:val="ru-RU"/>
        </w:rPr>
      </w:pPr>
      <w:r w:rsidRPr="00081FC9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1E1F3B" w:rsidRPr="00081FC9" w:rsidRDefault="001E1F3B">
      <w:pPr>
        <w:rPr>
          <w:lang w:val="ru-RU"/>
        </w:rPr>
        <w:sectPr w:rsidR="001E1F3B" w:rsidRPr="00081FC9">
          <w:pgSz w:w="11906" w:h="16383"/>
          <w:pgMar w:top="1134" w:right="850" w:bottom="1134" w:left="1701" w:header="720" w:footer="720" w:gutter="0"/>
          <w:cols w:space="720"/>
        </w:sectPr>
      </w:pPr>
    </w:p>
    <w:p w:rsidR="001E1F3B" w:rsidRDefault="00081FC9">
      <w:pPr>
        <w:spacing w:after="0"/>
        <w:ind w:left="120"/>
      </w:pPr>
      <w:bookmarkStart w:id="9" w:name="block-26903657"/>
      <w:bookmarkEnd w:id="8"/>
      <w:r w:rsidRPr="00081FC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E1F3B" w:rsidRDefault="00081F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670"/>
      </w:tblGrid>
      <w:tr w:rsidR="001E1F3B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1F3B" w:rsidRDefault="00081F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E1F3B" w:rsidRDefault="001E1F3B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1F3B" w:rsidRDefault="00081F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F3B" w:rsidRDefault="001E1F3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1F3B" w:rsidRDefault="00081FC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1F3B" w:rsidRDefault="00081F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F3B" w:rsidRDefault="001E1F3B">
            <w:pPr>
              <w:spacing w:after="0"/>
              <w:ind w:left="135"/>
            </w:pPr>
          </w:p>
        </w:tc>
      </w:tr>
      <w:tr w:rsidR="001E1F3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1F3B" w:rsidRDefault="001E1F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1F3B" w:rsidRDefault="001E1F3B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E1F3B" w:rsidRDefault="00081F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F3B" w:rsidRDefault="001E1F3B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E1F3B" w:rsidRDefault="00081F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F3B" w:rsidRDefault="001E1F3B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E1F3B" w:rsidRDefault="00081F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F3B" w:rsidRDefault="001E1F3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1F3B" w:rsidRDefault="001E1F3B"/>
        </w:tc>
      </w:tr>
      <w:tr w:rsidR="001E1F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E1F3B" w:rsidRDefault="00081F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1E1F3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E1F3B" w:rsidRDefault="00081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E1F3B" w:rsidRDefault="00081F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E1F3B" w:rsidRDefault="00081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E1F3B" w:rsidRDefault="001E1F3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E1F3B" w:rsidRDefault="001E1F3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E1F3B" w:rsidRDefault="001E1F3B">
            <w:pPr>
              <w:spacing w:after="0"/>
              <w:ind w:left="135"/>
            </w:pPr>
          </w:p>
        </w:tc>
      </w:tr>
      <w:tr w:rsidR="001E1F3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E1F3B" w:rsidRDefault="00081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E1F3B" w:rsidRDefault="00081F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E1F3B" w:rsidRDefault="00081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E1F3B" w:rsidRDefault="001E1F3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E1F3B" w:rsidRDefault="001E1F3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E1F3B" w:rsidRDefault="001E1F3B">
            <w:pPr>
              <w:spacing w:after="0"/>
              <w:ind w:left="135"/>
            </w:pPr>
          </w:p>
        </w:tc>
      </w:tr>
      <w:tr w:rsidR="001E1F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1F3B" w:rsidRDefault="00081F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E1F3B" w:rsidRDefault="00081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1F3B" w:rsidRDefault="001E1F3B"/>
        </w:tc>
      </w:tr>
      <w:tr w:rsidR="001E1F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E1F3B" w:rsidRDefault="00081F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1E1F3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E1F3B" w:rsidRDefault="00081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E1F3B" w:rsidRDefault="00081F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E1F3B" w:rsidRDefault="00081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E1F3B" w:rsidRDefault="00081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E1F3B" w:rsidRDefault="001E1F3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E1F3B" w:rsidRDefault="001E1F3B">
            <w:pPr>
              <w:spacing w:after="0"/>
              <w:ind w:left="135"/>
            </w:pPr>
          </w:p>
        </w:tc>
      </w:tr>
      <w:tr w:rsidR="001E1F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1F3B" w:rsidRDefault="00081F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E1F3B" w:rsidRDefault="00081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1F3B" w:rsidRDefault="001E1F3B"/>
        </w:tc>
      </w:tr>
      <w:tr w:rsidR="001E1F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E1F3B" w:rsidRDefault="00081F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1E1F3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E1F3B" w:rsidRDefault="00081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E1F3B" w:rsidRDefault="00081F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E1F3B" w:rsidRDefault="00081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E1F3B" w:rsidRDefault="00081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E1F3B" w:rsidRDefault="001E1F3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E1F3B" w:rsidRDefault="001E1F3B">
            <w:pPr>
              <w:spacing w:after="0"/>
              <w:ind w:left="135"/>
            </w:pPr>
          </w:p>
        </w:tc>
      </w:tr>
      <w:tr w:rsidR="001E1F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1F3B" w:rsidRDefault="00081F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E1F3B" w:rsidRDefault="00081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1F3B" w:rsidRDefault="001E1F3B"/>
        </w:tc>
      </w:tr>
      <w:tr w:rsidR="001E1F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E1F3B" w:rsidRDefault="00081F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1E1F3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E1F3B" w:rsidRDefault="00081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E1F3B" w:rsidRDefault="00081F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E1F3B" w:rsidRDefault="00081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E1F3B" w:rsidRDefault="001E1F3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E1F3B" w:rsidRDefault="001E1F3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E1F3B" w:rsidRDefault="001E1F3B">
            <w:pPr>
              <w:spacing w:after="0"/>
              <w:ind w:left="135"/>
            </w:pPr>
          </w:p>
        </w:tc>
      </w:tr>
      <w:tr w:rsidR="001E1F3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E1F3B" w:rsidRDefault="00081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E1F3B" w:rsidRDefault="00081F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E1F3B" w:rsidRDefault="00081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E1F3B" w:rsidRDefault="001E1F3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E1F3B" w:rsidRDefault="001E1F3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E1F3B" w:rsidRDefault="001E1F3B">
            <w:pPr>
              <w:spacing w:after="0"/>
              <w:ind w:left="135"/>
            </w:pPr>
          </w:p>
        </w:tc>
      </w:tr>
      <w:tr w:rsidR="001E1F3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E1F3B" w:rsidRDefault="00081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E1F3B" w:rsidRDefault="00081F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E1F3B" w:rsidRDefault="00081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E1F3B" w:rsidRDefault="001E1F3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E1F3B" w:rsidRDefault="001E1F3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E1F3B" w:rsidRDefault="001E1F3B">
            <w:pPr>
              <w:spacing w:after="0"/>
              <w:ind w:left="135"/>
            </w:pPr>
          </w:p>
        </w:tc>
      </w:tr>
      <w:tr w:rsidR="001E1F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1F3B" w:rsidRDefault="00081F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E1F3B" w:rsidRDefault="00081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1F3B" w:rsidRDefault="001E1F3B"/>
        </w:tc>
      </w:tr>
      <w:tr w:rsidR="001E1F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1F3B" w:rsidRPr="00081FC9" w:rsidRDefault="00081FC9">
            <w:pPr>
              <w:spacing w:after="0"/>
              <w:ind w:left="135"/>
              <w:rPr>
                <w:lang w:val="ru-RU"/>
              </w:rPr>
            </w:pPr>
            <w:r w:rsidRPr="00081F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E1F3B" w:rsidRDefault="00081FC9">
            <w:pPr>
              <w:spacing w:after="0"/>
              <w:ind w:left="135"/>
              <w:jc w:val="center"/>
            </w:pPr>
            <w:r w:rsidRPr="00081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E1F3B" w:rsidRDefault="00081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E1F3B" w:rsidRDefault="00081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E1F3B" w:rsidRDefault="001E1F3B"/>
        </w:tc>
      </w:tr>
    </w:tbl>
    <w:p w:rsidR="001E1F3B" w:rsidRDefault="001E1F3B">
      <w:pPr>
        <w:sectPr w:rsidR="001E1F3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1F3B" w:rsidRDefault="00081FC9">
      <w:pPr>
        <w:spacing w:after="0"/>
        <w:ind w:left="120"/>
      </w:pPr>
      <w:bookmarkStart w:id="10" w:name="block-26903655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E1F3B" w:rsidRDefault="00081F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4709"/>
        <w:gridCol w:w="946"/>
        <w:gridCol w:w="968"/>
        <w:gridCol w:w="992"/>
        <w:gridCol w:w="1423"/>
        <w:gridCol w:w="798"/>
        <w:gridCol w:w="898"/>
        <w:gridCol w:w="2221"/>
      </w:tblGrid>
      <w:tr w:rsidR="00081FC9" w:rsidTr="00081FC9">
        <w:trPr>
          <w:trHeight w:val="144"/>
          <w:tblCellSpacing w:w="20" w:type="nil"/>
        </w:trPr>
        <w:tc>
          <w:tcPr>
            <w:tcW w:w="9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81FC9" w:rsidRDefault="00081FC9">
            <w:pPr>
              <w:spacing w:after="0"/>
              <w:ind w:left="135"/>
            </w:pPr>
          </w:p>
        </w:tc>
        <w:tc>
          <w:tcPr>
            <w:tcW w:w="4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81FC9" w:rsidRDefault="00081FC9">
            <w:pPr>
              <w:spacing w:after="0"/>
              <w:ind w:left="135"/>
            </w:pPr>
          </w:p>
        </w:tc>
        <w:tc>
          <w:tcPr>
            <w:tcW w:w="2906" w:type="dxa"/>
            <w:gridSpan w:val="3"/>
            <w:tcMar>
              <w:top w:w="50" w:type="dxa"/>
              <w:left w:w="100" w:type="dxa"/>
            </w:tcMar>
            <w:vAlign w:val="center"/>
          </w:tcPr>
          <w:p w:rsidR="00081FC9" w:rsidRDefault="00081FC9" w:rsidP="00081FC9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119" w:type="dxa"/>
            <w:gridSpan w:val="3"/>
            <w:tcMar>
              <w:top w:w="50" w:type="dxa"/>
              <w:left w:w="100" w:type="dxa"/>
            </w:tcMar>
            <w:vAlign w:val="center"/>
          </w:tcPr>
          <w:p w:rsidR="00081FC9" w:rsidRDefault="00081FC9" w:rsidP="00081FC9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81FC9" w:rsidRDefault="00081FC9">
            <w:pPr>
              <w:spacing w:after="0"/>
              <w:ind w:left="135"/>
            </w:pPr>
          </w:p>
        </w:tc>
      </w:tr>
      <w:tr w:rsidR="00081FC9" w:rsidTr="00081FC9">
        <w:trPr>
          <w:trHeight w:val="144"/>
          <w:tblCellSpacing w:w="20" w:type="nil"/>
        </w:trPr>
        <w:tc>
          <w:tcPr>
            <w:tcW w:w="99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1FC9" w:rsidRDefault="00081FC9"/>
        </w:tc>
        <w:tc>
          <w:tcPr>
            <w:tcW w:w="4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1FC9" w:rsidRDefault="00081FC9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81FC9" w:rsidRPr="00081FC9" w:rsidRDefault="00081FC9">
            <w:pPr>
              <w:spacing w:after="0"/>
              <w:ind w:left="135"/>
              <w:rPr>
                <w:sz w:val="18"/>
                <w:szCs w:val="18"/>
              </w:rPr>
            </w:pPr>
            <w:proofErr w:type="spellStart"/>
            <w:r w:rsidRPr="00081FC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Всего</w:t>
            </w:r>
            <w:proofErr w:type="spellEnd"/>
            <w:r w:rsidRPr="00081FC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</w:p>
          <w:p w:rsidR="00081FC9" w:rsidRPr="00081FC9" w:rsidRDefault="00081FC9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081FC9" w:rsidRPr="00081FC9" w:rsidRDefault="00081FC9">
            <w:pPr>
              <w:spacing w:after="0"/>
              <w:ind w:left="135"/>
              <w:rPr>
                <w:sz w:val="18"/>
                <w:szCs w:val="18"/>
              </w:rPr>
            </w:pPr>
            <w:proofErr w:type="spellStart"/>
            <w:r w:rsidRPr="00081FC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Контрольные</w:t>
            </w:r>
            <w:proofErr w:type="spellEnd"/>
            <w:r w:rsidRPr="00081FC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1FC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работы</w:t>
            </w:r>
            <w:proofErr w:type="spellEnd"/>
            <w:r w:rsidRPr="00081FC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</w:p>
          <w:p w:rsidR="00081FC9" w:rsidRPr="00081FC9" w:rsidRDefault="00081FC9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1FC9" w:rsidRPr="00081FC9" w:rsidRDefault="00081FC9">
            <w:pPr>
              <w:spacing w:after="0"/>
              <w:ind w:left="135"/>
              <w:rPr>
                <w:sz w:val="18"/>
                <w:szCs w:val="18"/>
              </w:rPr>
            </w:pPr>
            <w:proofErr w:type="spellStart"/>
            <w:r w:rsidRPr="00081FC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Практические</w:t>
            </w:r>
            <w:proofErr w:type="spellEnd"/>
            <w:r w:rsidRPr="00081FC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1FC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работы</w:t>
            </w:r>
            <w:proofErr w:type="spellEnd"/>
            <w:r w:rsidRPr="00081FC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</w:p>
          <w:p w:rsidR="00081FC9" w:rsidRPr="00081FC9" w:rsidRDefault="00081FC9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081FC9" w:rsidRPr="00081FC9" w:rsidRDefault="00081FC9" w:rsidP="00081F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81FC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1696" w:type="dxa"/>
            <w:gridSpan w:val="2"/>
            <w:tcBorders>
              <w:top w:val="nil"/>
            </w:tcBorders>
          </w:tcPr>
          <w:p w:rsidR="00081FC9" w:rsidRPr="00081FC9" w:rsidRDefault="00081FC9" w:rsidP="00081F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81FC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</w:t>
            </w:r>
          </w:p>
          <w:p w:rsidR="00081FC9" w:rsidRPr="00081FC9" w:rsidRDefault="00081FC9" w:rsidP="00081F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1FC9" w:rsidRDefault="00081FC9"/>
        </w:tc>
      </w:tr>
      <w:tr w:rsidR="00081FC9" w:rsidTr="00081FC9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  <w:r w:rsidRPr="00081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Сетевые протоколы. Сеть Интернет. Адресация в сети Интернет.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696" w:type="dxa"/>
            <w:gridSpan w:val="2"/>
          </w:tcPr>
          <w:p w:rsidR="00081FC9" w:rsidRDefault="00081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</w:p>
        </w:tc>
      </w:tr>
      <w:tr w:rsidR="00081FC9" w:rsidTr="00081FC9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  <w:r w:rsidRPr="00081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Веб-сайт. Веб-страница. Взаимодействие браузера с веб-сервером. Динамические страницы. Разработка интернет-приложений (сайтов).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696" w:type="dxa"/>
            <w:gridSpan w:val="2"/>
          </w:tcPr>
          <w:p w:rsidR="00081FC9" w:rsidRDefault="00081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</w:p>
        </w:tc>
      </w:tr>
      <w:tr w:rsidR="00081FC9" w:rsidTr="00081FC9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  <w:r w:rsidRPr="00081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деятельности в сети Интернет.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Сервисы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696" w:type="dxa"/>
            <w:gridSpan w:val="2"/>
          </w:tcPr>
          <w:p w:rsidR="00081FC9" w:rsidRDefault="00081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</w:p>
        </w:tc>
      </w:tr>
      <w:tr w:rsidR="00081FC9" w:rsidTr="00081FC9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081FC9" w:rsidRPr="00081FC9" w:rsidRDefault="00081FC9">
            <w:pPr>
              <w:spacing w:after="0"/>
              <w:ind w:left="135"/>
              <w:rPr>
                <w:lang w:val="ru-RU"/>
              </w:rPr>
            </w:pPr>
            <w:r w:rsidRPr="00081FC9">
              <w:rPr>
                <w:rFonts w:ascii="Times New Roman" w:hAnsi="Times New Roman"/>
                <w:color w:val="000000"/>
                <w:sz w:val="24"/>
                <w:lang w:val="ru-RU"/>
              </w:rPr>
              <w:t>Сетевой этикет. Проблема подлинности полученной информации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  <w:r w:rsidRPr="00081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696" w:type="dxa"/>
            <w:gridSpan w:val="2"/>
          </w:tcPr>
          <w:p w:rsidR="00081FC9" w:rsidRDefault="00081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</w:p>
        </w:tc>
      </w:tr>
      <w:tr w:rsidR="00081FC9" w:rsidTr="00081FC9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  <w:r w:rsidRPr="00081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Государственные электронные сервисы и услуги.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696" w:type="dxa"/>
            <w:gridSpan w:val="2"/>
          </w:tcPr>
          <w:p w:rsidR="00081FC9" w:rsidRDefault="00081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</w:p>
        </w:tc>
      </w:tr>
      <w:tr w:rsidR="00081FC9" w:rsidTr="00081FC9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  <w:r w:rsidRPr="00081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Техногенные и экономические угрозы, связанные с использованием ИКТ.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696" w:type="dxa"/>
            <w:gridSpan w:val="2"/>
          </w:tcPr>
          <w:p w:rsidR="00081FC9" w:rsidRDefault="00081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</w:p>
        </w:tc>
      </w:tr>
      <w:tr w:rsidR="00081FC9" w:rsidTr="00081FC9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081FC9" w:rsidRPr="00081FC9" w:rsidRDefault="00081FC9">
            <w:pPr>
              <w:spacing w:after="0"/>
              <w:ind w:left="135"/>
              <w:rPr>
                <w:lang w:val="ru-RU"/>
              </w:rPr>
            </w:pPr>
            <w:r w:rsidRPr="00081FC9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Вредоносное программное обеспечение и способы борьбы с ним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  <w:r w:rsidRPr="00081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696" w:type="dxa"/>
            <w:gridSpan w:val="2"/>
          </w:tcPr>
          <w:p w:rsidR="00081FC9" w:rsidRDefault="00081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</w:p>
        </w:tc>
      </w:tr>
      <w:tr w:rsidR="00081FC9" w:rsidTr="00081FC9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081FC9" w:rsidRPr="00081FC9" w:rsidRDefault="00081FC9">
            <w:pPr>
              <w:spacing w:after="0"/>
              <w:ind w:left="135"/>
              <w:rPr>
                <w:lang w:val="ru-RU"/>
              </w:rPr>
            </w:pPr>
            <w:r w:rsidRPr="00081FC9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личного архива информации. Информационные технологии и профессиональная деятельность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  <w:r w:rsidRPr="00081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696" w:type="dxa"/>
            <w:gridSpan w:val="2"/>
          </w:tcPr>
          <w:p w:rsidR="00081FC9" w:rsidRDefault="00081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</w:p>
        </w:tc>
      </w:tr>
      <w:tr w:rsidR="00081FC9" w:rsidTr="00081FC9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081FC9" w:rsidRPr="00081FC9" w:rsidRDefault="00081FC9">
            <w:pPr>
              <w:spacing w:after="0"/>
              <w:ind w:left="135"/>
              <w:rPr>
                <w:lang w:val="ru-RU"/>
              </w:rPr>
            </w:pPr>
            <w:r w:rsidRPr="00081FC9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Представление результатов моделирования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  <w:r w:rsidRPr="00081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696" w:type="dxa"/>
            <w:gridSpan w:val="2"/>
          </w:tcPr>
          <w:p w:rsidR="00081FC9" w:rsidRDefault="00081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</w:p>
        </w:tc>
      </w:tr>
      <w:tr w:rsidR="00081FC9" w:rsidTr="00081FC9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081FC9" w:rsidRPr="00081FC9" w:rsidRDefault="00081FC9">
            <w:pPr>
              <w:spacing w:after="0"/>
              <w:ind w:left="135"/>
              <w:rPr>
                <w:lang w:val="ru-RU"/>
              </w:rPr>
            </w:pPr>
            <w:r w:rsidRPr="00081FC9">
              <w:rPr>
                <w:rFonts w:ascii="Times New Roman" w:hAnsi="Times New Roman"/>
                <w:color w:val="000000"/>
                <w:sz w:val="24"/>
                <w:lang w:val="ru-RU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  <w:r w:rsidRPr="00081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696" w:type="dxa"/>
            <w:gridSpan w:val="2"/>
          </w:tcPr>
          <w:p w:rsidR="00081FC9" w:rsidRDefault="00081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</w:p>
        </w:tc>
      </w:tr>
      <w:tr w:rsidR="00081FC9" w:rsidTr="00081FC9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081FC9" w:rsidRPr="00081FC9" w:rsidRDefault="00081FC9">
            <w:pPr>
              <w:spacing w:after="0"/>
              <w:ind w:left="135"/>
              <w:rPr>
                <w:lang w:val="ru-RU"/>
              </w:rPr>
            </w:pPr>
            <w:r w:rsidRPr="00081FC9">
              <w:rPr>
                <w:rFonts w:ascii="Times New Roman" w:hAnsi="Times New Roman"/>
                <w:color w:val="000000"/>
                <w:sz w:val="24"/>
                <w:lang w:val="ru-RU"/>
              </w:rPr>
              <w:t>Деревья. Дискретные игры двух игроков с полной информацией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  <w:r w:rsidRPr="00081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696" w:type="dxa"/>
            <w:gridSpan w:val="2"/>
          </w:tcPr>
          <w:p w:rsidR="00081FC9" w:rsidRDefault="00081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</w:p>
        </w:tc>
      </w:tr>
      <w:tr w:rsidR="00081FC9" w:rsidTr="00081FC9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081FC9" w:rsidRPr="00081FC9" w:rsidRDefault="00081FC9">
            <w:pPr>
              <w:spacing w:after="0"/>
              <w:ind w:left="135"/>
              <w:rPr>
                <w:lang w:val="ru-RU"/>
              </w:rPr>
            </w:pPr>
            <w:r w:rsidRPr="00081FC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  <w:r w:rsidRPr="00081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696" w:type="dxa"/>
            <w:gridSpan w:val="2"/>
          </w:tcPr>
          <w:p w:rsidR="00081FC9" w:rsidRDefault="00081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</w:p>
        </w:tc>
      </w:tr>
      <w:tr w:rsidR="00081FC9" w:rsidTr="00081FC9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081FC9" w:rsidRPr="00081FC9" w:rsidRDefault="00081FC9">
            <w:pPr>
              <w:spacing w:after="0"/>
              <w:ind w:left="135"/>
              <w:rPr>
                <w:lang w:val="ru-RU"/>
              </w:rPr>
            </w:pPr>
            <w:r w:rsidRPr="00081FC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"Информационное моделирование"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  <w:r w:rsidRPr="00081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696" w:type="dxa"/>
            <w:gridSpan w:val="2"/>
          </w:tcPr>
          <w:p w:rsidR="00081FC9" w:rsidRDefault="00081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</w:p>
        </w:tc>
      </w:tr>
      <w:tr w:rsidR="00081FC9" w:rsidTr="00081FC9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081FC9" w:rsidRPr="00081FC9" w:rsidRDefault="00081FC9">
            <w:pPr>
              <w:spacing w:after="0"/>
              <w:ind w:left="135"/>
              <w:rPr>
                <w:lang w:val="ru-RU"/>
              </w:rPr>
            </w:pPr>
            <w:r w:rsidRPr="00081FC9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Этапы решения задач на компьютере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  <w:r w:rsidRPr="00081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696" w:type="dxa"/>
            <w:gridSpan w:val="2"/>
          </w:tcPr>
          <w:p w:rsidR="00081FC9" w:rsidRDefault="00081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</w:p>
        </w:tc>
      </w:tr>
      <w:tr w:rsidR="00081FC9" w:rsidTr="00081FC9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  <w:r w:rsidRPr="00081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программирования. Основные конструкции языка программирования.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696" w:type="dxa"/>
            <w:gridSpan w:val="2"/>
          </w:tcPr>
          <w:p w:rsidR="00081FC9" w:rsidRDefault="00081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</w:p>
        </w:tc>
      </w:tr>
      <w:tr w:rsidR="00081FC9" w:rsidTr="00081FC9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696" w:type="dxa"/>
            <w:gridSpan w:val="2"/>
          </w:tcPr>
          <w:p w:rsidR="00081FC9" w:rsidRDefault="00081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</w:p>
        </w:tc>
      </w:tr>
      <w:tr w:rsidR="00081FC9" w:rsidTr="00081FC9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081FC9" w:rsidRPr="00081FC9" w:rsidRDefault="00081FC9">
            <w:pPr>
              <w:spacing w:after="0"/>
              <w:ind w:left="135"/>
              <w:rPr>
                <w:lang w:val="ru-RU"/>
              </w:rPr>
            </w:pPr>
            <w:r w:rsidRPr="00081FC9">
              <w:rPr>
                <w:rFonts w:ascii="Times New Roman" w:hAnsi="Times New Roman"/>
                <w:color w:val="000000"/>
                <w:sz w:val="24"/>
                <w:lang w:val="ru-RU"/>
              </w:rPr>
              <w:t>Циклы с условием. Циклы по переменной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  <w:r w:rsidRPr="00081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696" w:type="dxa"/>
            <w:gridSpan w:val="2"/>
          </w:tcPr>
          <w:p w:rsidR="00081FC9" w:rsidRDefault="00081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</w:p>
        </w:tc>
      </w:tr>
      <w:tr w:rsidR="00081FC9" w:rsidTr="00081FC9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081FC9" w:rsidRPr="00081FC9" w:rsidRDefault="00081FC9">
            <w:pPr>
              <w:spacing w:after="0"/>
              <w:ind w:left="135"/>
              <w:rPr>
                <w:lang w:val="ru-RU"/>
              </w:rPr>
            </w:pPr>
            <w:r w:rsidRPr="00081FC9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  <w:r w:rsidRPr="00081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696" w:type="dxa"/>
            <w:gridSpan w:val="2"/>
          </w:tcPr>
          <w:p w:rsidR="00081FC9" w:rsidRDefault="00081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</w:p>
        </w:tc>
      </w:tr>
      <w:tr w:rsidR="00081FC9" w:rsidTr="00081FC9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081FC9" w:rsidRPr="00081FC9" w:rsidRDefault="00081FC9">
            <w:pPr>
              <w:spacing w:after="0"/>
              <w:ind w:left="135"/>
              <w:rPr>
                <w:lang w:val="ru-RU"/>
              </w:rPr>
            </w:pPr>
            <w:r w:rsidRPr="00081FC9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задач методом перебора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  <w:r w:rsidRPr="00081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696" w:type="dxa"/>
            <w:gridSpan w:val="2"/>
          </w:tcPr>
          <w:p w:rsidR="00081FC9" w:rsidRDefault="00081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</w:p>
        </w:tc>
      </w:tr>
      <w:tr w:rsidR="00081FC9" w:rsidTr="00081FC9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696" w:type="dxa"/>
            <w:gridSpan w:val="2"/>
          </w:tcPr>
          <w:p w:rsidR="00081FC9" w:rsidRDefault="00081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</w:p>
        </w:tc>
      </w:tr>
      <w:tr w:rsidR="00081FC9" w:rsidTr="00081FC9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696" w:type="dxa"/>
            <w:gridSpan w:val="2"/>
          </w:tcPr>
          <w:p w:rsidR="00081FC9" w:rsidRDefault="00081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</w:p>
        </w:tc>
      </w:tr>
      <w:tr w:rsidR="00081FC9" w:rsidTr="00081FC9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одномерного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696" w:type="dxa"/>
            <w:gridSpan w:val="2"/>
          </w:tcPr>
          <w:p w:rsidR="00081FC9" w:rsidRDefault="00081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</w:p>
        </w:tc>
      </w:tr>
      <w:tr w:rsidR="00081FC9" w:rsidTr="00081FC9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696" w:type="dxa"/>
            <w:gridSpan w:val="2"/>
          </w:tcPr>
          <w:p w:rsidR="00081FC9" w:rsidRDefault="00081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</w:p>
        </w:tc>
      </w:tr>
      <w:tr w:rsidR="00081FC9" w:rsidTr="00081FC9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081FC9" w:rsidRPr="00081FC9" w:rsidRDefault="00081FC9">
            <w:pPr>
              <w:spacing w:after="0"/>
              <w:ind w:left="135"/>
              <w:rPr>
                <w:lang w:val="ru-RU"/>
              </w:rPr>
            </w:pPr>
            <w:r w:rsidRPr="00081FC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"Алгоритмы и элементы программирования"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  <w:r w:rsidRPr="00081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696" w:type="dxa"/>
            <w:gridSpan w:val="2"/>
          </w:tcPr>
          <w:p w:rsidR="00081FC9" w:rsidRDefault="00081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</w:p>
        </w:tc>
      </w:tr>
      <w:tr w:rsidR="00081FC9" w:rsidTr="00081FC9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081FC9" w:rsidRPr="00081FC9" w:rsidRDefault="00081FC9">
            <w:pPr>
              <w:spacing w:after="0"/>
              <w:ind w:left="135"/>
              <w:rPr>
                <w:lang w:val="ru-RU"/>
              </w:rPr>
            </w:pPr>
            <w:r w:rsidRPr="00081FC9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данных. Основные задачи анализа данных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  <w:r w:rsidRPr="00081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696" w:type="dxa"/>
            <w:gridSpan w:val="2"/>
          </w:tcPr>
          <w:p w:rsidR="00081FC9" w:rsidRDefault="00081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</w:p>
        </w:tc>
      </w:tr>
      <w:tr w:rsidR="00081FC9" w:rsidTr="00081FC9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081FC9" w:rsidRPr="00081FC9" w:rsidRDefault="00081FC9">
            <w:pPr>
              <w:spacing w:after="0"/>
              <w:ind w:left="135"/>
              <w:rPr>
                <w:lang w:val="ru-RU"/>
              </w:rPr>
            </w:pPr>
            <w:r w:rsidRPr="00081FC9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решения задач анализа данных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  <w:r w:rsidRPr="00081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696" w:type="dxa"/>
            <w:gridSpan w:val="2"/>
          </w:tcPr>
          <w:p w:rsidR="00081FC9" w:rsidRDefault="00081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</w:p>
        </w:tc>
      </w:tr>
      <w:tr w:rsidR="00081FC9" w:rsidTr="00081FC9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081FC9" w:rsidRPr="00081FC9" w:rsidRDefault="00081FC9">
            <w:pPr>
              <w:spacing w:after="0"/>
              <w:ind w:left="135"/>
              <w:rPr>
                <w:lang w:val="ru-RU"/>
              </w:rPr>
            </w:pPr>
            <w:r w:rsidRPr="00081FC9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  <w:r w:rsidRPr="00081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696" w:type="dxa"/>
            <w:gridSpan w:val="2"/>
          </w:tcPr>
          <w:p w:rsidR="00081FC9" w:rsidRDefault="00081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</w:p>
        </w:tc>
      </w:tr>
      <w:tr w:rsidR="00081FC9" w:rsidTr="00081FC9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26.03.2024 </w:t>
            </w:r>
          </w:p>
        </w:tc>
        <w:tc>
          <w:tcPr>
            <w:tcW w:w="1696" w:type="dxa"/>
            <w:gridSpan w:val="2"/>
          </w:tcPr>
          <w:p w:rsidR="00081FC9" w:rsidRDefault="00081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</w:p>
        </w:tc>
      </w:tr>
      <w:tr w:rsidR="00081FC9" w:rsidTr="00081FC9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081FC9" w:rsidRPr="00081FC9" w:rsidRDefault="00081FC9">
            <w:pPr>
              <w:spacing w:after="0"/>
              <w:ind w:left="135"/>
              <w:rPr>
                <w:lang w:val="ru-RU"/>
              </w:rPr>
            </w:pPr>
            <w:r w:rsidRPr="00081FC9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готовой компьютерной моделью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  <w:r w:rsidRPr="00081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696" w:type="dxa"/>
            <w:gridSpan w:val="2"/>
          </w:tcPr>
          <w:p w:rsidR="00081FC9" w:rsidRDefault="00081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</w:p>
        </w:tc>
      </w:tr>
      <w:tr w:rsidR="00081FC9" w:rsidTr="00081FC9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081FC9" w:rsidRPr="00081FC9" w:rsidRDefault="00081FC9">
            <w:pPr>
              <w:spacing w:after="0"/>
              <w:ind w:left="135"/>
              <w:rPr>
                <w:lang w:val="ru-RU"/>
              </w:rPr>
            </w:pPr>
            <w:r w:rsidRPr="00081FC9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решение уравнений с помощью подбора параметра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  <w:r w:rsidRPr="00081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696" w:type="dxa"/>
            <w:gridSpan w:val="2"/>
          </w:tcPr>
          <w:p w:rsidR="00081FC9" w:rsidRDefault="00081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</w:p>
        </w:tc>
      </w:tr>
      <w:tr w:rsidR="00081FC9" w:rsidTr="00081FC9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реляционные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696" w:type="dxa"/>
            <w:gridSpan w:val="2"/>
          </w:tcPr>
          <w:p w:rsidR="00081FC9" w:rsidRDefault="00081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</w:p>
        </w:tc>
      </w:tr>
      <w:tr w:rsidR="00081FC9" w:rsidTr="00081FC9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081FC9" w:rsidRPr="00081FC9" w:rsidRDefault="00081FC9">
            <w:pPr>
              <w:spacing w:after="0"/>
              <w:ind w:left="135"/>
              <w:rPr>
                <w:lang w:val="ru-RU"/>
              </w:rPr>
            </w:pPr>
            <w:r w:rsidRPr="00081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готовой базой данных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  <w:r w:rsidRPr="00081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30.04.2024 </w:t>
            </w:r>
          </w:p>
        </w:tc>
        <w:tc>
          <w:tcPr>
            <w:tcW w:w="1696" w:type="dxa"/>
            <w:gridSpan w:val="2"/>
          </w:tcPr>
          <w:p w:rsidR="00081FC9" w:rsidRDefault="00081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</w:p>
        </w:tc>
      </w:tr>
      <w:tr w:rsidR="00081FC9" w:rsidTr="00081FC9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696" w:type="dxa"/>
            <w:gridSpan w:val="2"/>
          </w:tcPr>
          <w:p w:rsidR="00081FC9" w:rsidRDefault="00081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</w:p>
        </w:tc>
      </w:tr>
      <w:tr w:rsidR="00081FC9" w:rsidTr="00081FC9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081FC9" w:rsidRPr="00081FC9" w:rsidRDefault="00081FC9">
            <w:pPr>
              <w:spacing w:after="0"/>
              <w:ind w:left="135"/>
              <w:rPr>
                <w:lang w:val="ru-RU"/>
              </w:rPr>
            </w:pPr>
            <w:r w:rsidRPr="00081FC9">
              <w:rPr>
                <w:rFonts w:ascii="Times New Roman" w:hAnsi="Times New Roman"/>
                <w:color w:val="000000"/>
                <w:sz w:val="24"/>
                <w:lang w:val="ru-RU"/>
              </w:rPr>
              <w:t>Перспективы развития компьютерных интеллектуальных систем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  <w:r w:rsidRPr="00081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1FC9" w:rsidRPr="00081FC9" w:rsidRDefault="00081FC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F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14.05.2024</w:t>
            </w:r>
          </w:p>
        </w:tc>
        <w:tc>
          <w:tcPr>
            <w:tcW w:w="1696" w:type="dxa"/>
            <w:gridSpan w:val="2"/>
          </w:tcPr>
          <w:p w:rsidR="00081FC9" w:rsidRDefault="00081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</w:pPr>
          </w:p>
        </w:tc>
      </w:tr>
      <w:tr w:rsidR="00081FC9" w:rsidTr="00081FC9">
        <w:trPr>
          <w:trHeight w:val="144"/>
          <w:tblCellSpacing w:w="20" w:type="nil"/>
        </w:trPr>
        <w:tc>
          <w:tcPr>
            <w:tcW w:w="5699" w:type="dxa"/>
            <w:gridSpan w:val="2"/>
            <w:tcMar>
              <w:top w:w="50" w:type="dxa"/>
              <w:left w:w="100" w:type="dxa"/>
            </w:tcMar>
            <w:vAlign w:val="center"/>
          </w:tcPr>
          <w:p w:rsidR="00081FC9" w:rsidRPr="00081FC9" w:rsidRDefault="00081FC9">
            <w:pPr>
              <w:spacing w:after="0"/>
              <w:ind w:left="135"/>
              <w:rPr>
                <w:lang w:val="ru-RU"/>
              </w:rPr>
            </w:pPr>
            <w:r w:rsidRPr="00081F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  <w:r w:rsidRPr="00081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1FC9" w:rsidRDefault="00081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1" w:type="dxa"/>
            <w:gridSpan w:val="2"/>
          </w:tcPr>
          <w:p w:rsidR="00081FC9" w:rsidRDefault="00081FC9"/>
        </w:tc>
        <w:tc>
          <w:tcPr>
            <w:tcW w:w="3119" w:type="dxa"/>
            <w:gridSpan w:val="2"/>
            <w:tcMar>
              <w:top w:w="50" w:type="dxa"/>
              <w:left w:w="100" w:type="dxa"/>
            </w:tcMar>
            <w:vAlign w:val="center"/>
          </w:tcPr>
          <w:p w:rsidR="00081FC9" w:rsidRDefault="00081FC9"/>
        </w:tc>
      </w:tr>
    </w:tbl>
    <w:p w:rsidR="001E1F3B" w:rsidRDefault="001E1F3B">
      <w:pPr>
        <w:sectPr w:rsidR="001E1F3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053C" w:rsidRDefault="0066053C" w:rsidP="0066053C">
      <w:pPr>
        <w:spacing w:after="0"/>
        <w:ind w:left="120"/>
        <w:rPr>
          <w:lang w:val="ru-RU"/>
        </w:rPr>
      </w:pPr>
      <w:bookmarkStart w:id="11" w:name="block-26903658"/>
      <w:bookmarkEnd w:id="1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66053C" w:rsidRDefault="0066053C" w:rsidP="0066053C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6053C" w:rsidRDefault="0066053C" w:rsidP="0066053C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• Информатика, </w:t>
      </w:r>
      <w:r>
        <w:rPr>
          <w:rFonts w:ascii="Times New Roman" w:hAnsi="Times New Roman"/>
          <w:color w:val="000000"/>
          <w:sz w:val="28"/>
          <w:lang w:val="ru-RU"/>
        </w:rPr>
        <w:t>11</w:t>
      </w:r>
      <w:r>
        <w:rPr>
          <w:rFonts w:ascii="Times New Roman" w:hAnsi="Times New Roman"/>
          <w:color w:val="000000"/>
          <w:sz w:val="28"/>
          <w:lang w:val="ru-RU"/>
        </w:rPr>
        <w:t xml:space="preserve"> класс/ Семакин И.Г.,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Залогова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Л.А., Русаков С.В., Шестакова Л.В., Акционерное общество «Издательство «Просвещение»</w:t>
      </w:r>
      <w:bookmarkStart w:id="12" w:name="1fdd9878-aabe-49b3-a26b-db65386f5009"/>
      <w:bookmarkEnd w:id="12"/>
    </w:p>
    <w:p w:rsidR="0066053C" w:rsidRDefault="0066053C" w:rsidP="0066053C">
      <w:pPr>
        <w:spacing w:after="0" w:line="480" w:lineRule="auto"/>
        <w:ind w:left="120"/>
        <w:rPr>
          <w:lang w:val="ru-RU"/>
        </w:rPr>
      </w:pPr>
    </w:p>
    <w:p w:rsidR="0066053C" w:rsidRDefault="0066053C" w:rsidP="0066053C">
      <w:pPr>
        <w:spacing w:after="0"/>
        <w:ind w:left="120"/>
        <w:rPr>
          <w:lang w:val="ru-RU"/>
        </w:rPr>
      </w:pPr>
    </w:p>
    <w:p w:rsidR="0066053C" w:rsidRDefault="0066053C" w:rsidP="0066053C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6053C" w:rsidRDefault="0066053C" w:rsidP="0066053C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• Информатика, </w:t>
      </w:r>
      <w:r>
        <w:rPr>
          <w:rFonts w:ascii="Times New Roman" w:hAnsi="Times New Roman"/>
          <w:color w:val="000000"/>
          <w:sz w:val="28"/>
          <w:lang w:val="ru-RU"/>
        </w:rPr>
        <w:t>11</w:t>
      </w:r>
      <w:r>
        <w:rPr>
          <w:rFonts w:ascii="Times New Roman" w:hAnsi="Times New Roman"/>
          <w:color w:val="000000"/>
          <w:sz w:val="28"/>
          <w:lang w:val="ru-RU"/>
        </w:rPr>
        <w:t xml:space="preserve"> класс/ Семакин И.Г.,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Залогова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Л.А., Русаков С.В., Шестакова Л.В., Акционерное общество «Издательство «Просвещение</w:t>
      </w:r>
    </w:p>
    <w:p w:rsidR="0066053C" w:rsidRDefault="0066053C" w:rsidP="0066053C">
      <w:pPr>
        <w:spacing w:after="0"/>
        <w:ind w:left="120"/>
        <w:rPr>
          <w:lang w:val="ru-RU"/>
        </w:rPr>
      </w:pPr>
    </w:p>
    <w:p w:rsidR="0066053C" w:rsidRDefault="0066053C" w:rsidP="0066053C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6053C" w:rsidRDefault="0066053C" w:rsidP="0066053C">
      <w:pPr>
        <w:rPr>
          <w:rFonts w:ascii="Times New Roman" w:eastAsia="Calibri" w:hAnsi="Times New Roman" w:cs="Times New Roman"/>
          <w:color w:val="000000"/>
          <w:sz w:val="28"/>
          <w:lang w:val="ru-RU"/>
        </w:rPr>
      </w:pPr>
      <w:hyperlink r:id="rId4" w:history="1">
        <w:r>
          <w:rPr>
            <w:rStyle w:val="ab"/>
            <w:rFonts w:ascii="Times New Roman" w:eastAsia="Calibri" w:hAnsi="Times New Roman" w:cs="Times New Roman"/>
            <w:color w:val="0563C1"/>
            <w:sz w:val="28"/>
          </w:rPr>
          <w:t>https</w:t>
        </w:r>
        <w:r>
          <w:rPr>
            <w:rStyle w:val="ab"/>
            <w:rFonts w:ascii="Times New Roman" w:eastAsia="Calibri" w:hAnsi="Times New Roman" w:cs="Times New Roman"/>
            <w:color w:val="0563C1"/>
            <w:sz w:val="28"/>
            <w:lang w:val="ru-RU"/>
          </w:rPr>
          <w:t>://</w:t>
        </w:r>
        <w:proofErr w:type="spellStart"/>
        <w:r>
          <w:rPr>
            <w:rStyle w:val="ab"/>
            <w:rFonts w:ascii="Times New Roman" w:eastAsia="Calibri" w:hAnsi="Times New Roman" w:cs="Times New Roman"/>
            <w:color w:val="0563C1"/>
            <w:sz w:val="28"/>
          </w:rPr>
          <w:t>edsoo</w:t>
        </w:r>
        <w:proofErr w:type="spellEnd"/>
        <w:r>
          <w:rPr>
            <w:rStyle w:val="ab"/>
            <w:rFonts w:ascii="Times New Roman" w:eastAsia="Calibri" w:hAnsi="Times New Roman" w:cs="Times New Roman"/>
            <w:color w:val="0563C1"/>
            <w:sz w:val="28"/>
            <w:lang w:val="ru-RU"/>
          </w:rPr>
          <w:t>.</w:t>
        </w:r>
        <w:proofErr w:type="spellStart"/>
        <w:r>
          <w:rPr>
            <w:rStyle w:val="ab"/>
            <w:rFonts w:ascii="Times New Roman" w:eastAsia="Calibri" w:hAnsi="Times New Roman" w:cs="Times New Roman"/>
            <w:color w:val="0563C1"/>
            <w:sz w:val="28"/>
          </w:rPr>
          <w:t>ru</w:t>
        </w:r>
        <w:proofErr w:type="spellEnd"/>
      </w:hyperlink>
      <w:r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/</w:t>
      </w:r>
    </w:p>
    <w:p w:rsidR="0066053C" w:rsidRDefault="0066053C" w:rsidP="0066053C">
      <w:pPr>
        <w:rPr>
          <w:lang w:val="ru-RU"/>
        </w:rPr>
      </w:pPr>
      <w:r>
        <w:rPr>
          <w:rFonts w:ascii="Calibri" w:eastAsia="Calibri" w:hAnsi="Calibri" w:cs="Times New Roman"/>
          <w:sz w:val="28"/>
          <w:lang w:val="ru-RU"/>
        </w:rPr>
        <w:br/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  <w:hyperlink r:id="rId5" w:history="1">
        <w:r>
          <w:rPr>
            <w:rStyle w:val="ab"/>
            <w:rFonts w:ascii="Times New Roman" w:eastAsia="Calibri" w:hAnsi="Times New Roman" w:cs="Times New Roman"/>
            <w:color w:val="0563C1"/>
            <w:sz w:val="28"/>
          </w:rPr>
          <w:t>https</w:t>
        </w:r>
        <w:r>
          <w:rPr>
            <w:rStyle w:val="ab"/>
            <w:rFonts w:ascii="Times New Roman" w:eastAsia="Calibri" w:hAnsi="Times New Roman" w:cs="Times New Roman"/>
            <w:color w:val="0563C1"/>
            <w:sz w:val="28"/>
            <w:lang w:val="ru-RU"/>
          </w:rPr>
          <w:t>://</w:t>
        </w:r>
        <w:proofErr w:type="spellStart"/>
        <w:r>
          <w:rPr>
            <w:rStyle w:val="ab"/>
            <w:rFonts w:ascii="Times New Roman" w:eastAsia="Calibri" w:hAnsi="Times New Roman" w:cs="Times New Roman"/>
            <w:color w:val="0563C1"/>
            <w:sz w:val="28"/>
          </w:rPr>
          <w:t>uchi</w:t>
        </w:r>
        <w:proofErr w:type="spellEnd"/>
        <w:r>
          <w:rPr>
            <w:rStyle w:val="ab"/>
            <w:rFonts w:ascii="Times New Roman" w:eastAsia="Calibri" w:hAnsi="Times New Roman" w:cs="Times New Roman"/>
            <w:color w:val="0563C1"/>
            <w:sz w:val="28"/>
            <w:lang w:val="ru-RU"/>
          </w:rPr>
          <w:t>.</w:t>
        </w:r>
        <w:proofErr w:type="spellStart"/>
        <w:r>
          <w:rPr>
            <w:rStyle w:val="ab"/>
            <w:rFonts w:ascii="Times New Roman" w:eastAsia="Calibri" w:hAnsi="Times New Roman" w:cs="Times New Roman"/>
            <w:color w:val="0563C1"/>
            <w:sz w:val="28"/>
          </w:rPr>
          <w:t>ru</w:t>
        </w:r>
        <w:proofErr w:type="spellEnd"/>
        <w:r>
          <w:rPr>
            <w:rStyle w:val="ab"/>
            <w:rFonts w:ascii="Times New Roman" w:eastAsia="Calibri" w:hAnsi="Times New Roman" w:cs="Times New Roman"/>
            <w:color w:val="0563C1"/>
            <w:sz w:val="28"/>
            <w:lang w:val="ru-RU"/>
          </w:rPr>
          <w:t>/</w:t>
        </w:r>
      </w:hyperlink>
      <w:r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  <w:bookmarkStart w:id="13" w:name="block-26829515"/>
      <w:bookmarkEnd w:id="13"/>
    </w:p>
    <w:p w:rsidR="001E1F3B" w:rsidRPr="007358A5" w:rsidRDefault="001E1F3B">
      <w:pPr>
        <w:spacing w:after="0" w:line="480" w:lineRule="auto"/>
        <w:ind w:left="120"/>
        <w:rPr>
          <w:lang w:val="ru-RU"/>
        </w:rPr>
      </w:pPr>
    </w:p>
    <w:p w:rsidR="001E1F3B" w:rsidRPr="007358A5" w:rsidRDefault="001E1F3B">
      <w:pPr>
        <w:spacing w:after="0" w:line="480" w:lineRule="auto"/>
        <w:ind w:left="120"/>
        <w:rPr>
          <w:lang w:val="ru-RU"/>
        </w:rPr>
      </w:pPr>
    </w:p>
    <w:p w:rsidR="001E1F3B" w:rsidRPr="007358A5" w:rsidRDefault="001E1F3B">
      <w:pPr>
        <w:spacing w:after="0"/>
        <w:ind w:left="120"/>
        <w:rPr>
          <w:lang w:val="ru-RU"/>
        </w:rPr>
      </w:pPr>
    </w:p>
    <w:p w:rsidR="00081FC9" w:rsidRPr="00081FC9" w:rsidRDefault="00081FC9">
      <w:pPr>
        <w:rPr>
          <w:lang w:val="ru-RU"/>
        </w:rPr>
      </w:pPr>
      <w:bookmarkStart w:id="14" w:name="_GoBack"/>
      <w:bookmarkEnd w:id="11"/>
      <w:bookmarkEnd w:id="14"/>
    </w:p>
    <w:sectPr w:rsidR="00081FC9" w:rsidRPr="00081FC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 Light"/>
    <w:panose1 w:val="020F0502020204030204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E1F3B"/>
    <w:rsid w:val="00081FC9"/>
    <w:rsid w:val="001E1F3B"/>
    <w:rsid w:val="0066053C"/>
    <w:rsid w:val="007358A5"/>
    <w:rsid w:val="00A35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80F0D5-2E01-4F5E-AD1F-877762FFF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12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chi.ru/" TargetMode="External"/><Relationship Id="rId4" Type="http://schemas.openxmlformats.org/officeDocument/2006/relationships/hyperlink" Target="https://edso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21</Pages>
  <Words>4364</Words>
  <Characters>24876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</cp:lastModifiedBy>
  <cp:revision>4</cp:revision>
  <dcterms:created xsi:type="dcterms:W3CDTF">2023-10-10T21:09:00Z</dcterms:created>
  <dcterms:modified xsi:type="dcterms:W3CDTF">2023-10-12T12:08:00Z</dcterms:modified>
</cp:coreProperties>
</file>